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26E4" w14:textId="77777777" w:rsidR="007D416F" w:rsidRPr="001922D0" w:rsidRDefault="007D416F" w:rsidP="007D416F">
      <w:pPr>
        <w:spacing w:after="120"/>
        <w:rPr>
          <w:b/>
          <w:sz w:val="32"/>
        </w:rPr>
      </w:pPr>
      <w:r w:rsidRPr="001922D0">
        <w:rPr>
          <w:b/>
          <w:sz w:val="32"/>
        </w:rPr>
        <w:t xml:space="preserve">Information til patienter og pårørende </w:t>
      </w:r>
      <w:r w:rsidR="001922D0">
        <w:rPr>
          <w:b/>
          <w:sz w:val="32"/>
        </w:rPr>
        <w:t>om nyt</w:t>
      </w:r>
      <w:r w:rsidRPr="001922D0">
        <w:rPr>
          <w:b/>
          <w:sz w:val="32"/>
        </w:rPr>
        <w:t xml:space="preserve"> tolkegebyr</w:t>
      </w:r>
    </w:p>
    <w:p w14:paraId="672CF043" w14:textId="77777777" w:rsidR="00363C01" w:rsidRDefault="00363C01" w:rsidP="007D416F">
      <w:pPr>
        <w:spacing w:after="120"/>
      </w:pPr>
      <w:r>
        <w:t>En lovændring pr. 1. juli betyder</w:t>
      </w:r>
      <w:r w:rsidR="001D3AB6">
        <w:t>,</w:t>
      </w:r>
      <w:r>
        <w:t xml:space="preserve"> at </w:t>
      </w:r>
      <w:r w:rsidR="001922D0">
        <w:t>borgere</w:t>
      </w:r>
      <w:r>
        <w:t>, som har boet mere end 3 år i Danmark</w:t>
      </w:r>
      <w:r w:rsidR="001D3AB6">
        <w:t>,</w:t>
      </w:r>
      <w:r>
        <w:t xml:space="preserve"> skal betale for </w:t>
      </w:r>
      <w:r w:rsidR="001922D0">
        <w:t xml:space="preserve">brug af </w:t>
      </w:r>
      <w:r>
        <w:t>tolk</w:t>
      </w:r>
      <w:r w:rsidR="001922D0">
        <w:t xml:space="preserve"> i sundhedsvæsenet</w:t>
      </w:r>
      <w:r>
        <w:t>.</w:t>
      </w:r>
      <w:r w:rsidR="001922D0">
        <w:t xml:space="preserve"> Det er lægen</w:t>
      </w:r>
      <w:r w:rsidR="001D3AB6">
        <w:t>,</w:t>
      </w:r>
      <w:r w:rsidR="001922D0">
        <w:t xml:space="preserve"> som vurderer</w:t>
      </w:r>
      <w:r w:rsidR="001D3AB6">
        <w:t>,</w:t>
      </w:r>
      <w:r w:rsidR="001922D0">
        <w:t xml:space="preserve"> om der er behov for tolk.</w:t>
      </w:r>
    </w:p>
    <w:p w14:paraId="420A28B6" w14:textId="77777777" w:rsidR="00363C01" w:rsidRDefault="00363C01" w:rsidP="007D416F">
      <w:pPr>
        <w:spacing w:after="120"/>
      </w:pPr>
    </w:p>
    <w:p w14:paraId="1AC896F3" w14:textId="77777777" w:rsidR="007D416F" w:rsidRDefault="007D416F" w:rsidP="007D416F">
      <w:pPr>
        <w:spacing w:after="120"/>
      </w:pPr>
      <w:r>
        <w:t xml:space="preserve">Gebyret for tolkebistand er sat til </w:t>
      </w:r>
    </w:p>
    <w:p w14:paraId="1C53B109" w14:textId="77777777" w:rsidR="007D416F" w:rsidRDefault="007D416F" w:rsidP="007D416F">
      <w:pPr>
        <w:pStyle w:val="Listeafsnit"/>
        <w:numPr>
          <w:ilvl w:val="0"/>
          <w:numId w:val="1"/>
        </w:numPr>
        <w:spacing w:after="120"/>
      </w:pPr>
      <w:r>
        <w:t xml:space="preserve">334 kr. ved konsultation i lægepraksis og ambulatorium (191 kr.  v. </w:t>
      </w:r>
      <w:r w:rsidR="00650CBE">
        <w:t xml:space="preserve">brug af </w:t>
      </w:r>
      <w:r>
        <w:t>videotolk)</w:t>
      </w:r>
    </w:p>
    <w:p w14:paraId="51BB680E" w14:textId="77777777" w:rsidR="007D416F" w:rsidRDefault="007D416F" w:rsidP="007D416F">
      <w:pPr>
        <w:pStyle w:val="Listeafsnit"/>
        <w:numPr>
          <w:ilvl w:val="0"/>
          <w:numId w:val="1"/>
        </w:numPr>
        <w:spacing w:after="120"/>
      </w:pPr>
      <w:r>
        <w:t>1</w:t>
      </w:r>
      <w:r w:rsidR="001D3AB6">
        <w:t>.</w:t>
      </w:r>
      <w:r>
        <w:t>675 kr. ved indlæggelse på hospital (957 kr. v</w:t>
      </w:r>
      <w:r w:rsidR="00650CBE">
        <w:t xml:space="preserve">ed brug af </w:t>
      </w:r>
      <w:r>
        <w:t>videotolk)</w:t>
      </w:r>
      <w:r w:rsidR="001D3AB6">
        <w:t>.</w:t>
      </w:r>
    </w:p>
    <w:p w14:paraId="1D93CD5C" w14:textId="77777777" w:rsidR="00363C01" w:rsidRDefault="00363C01" w:rsidP="00363C01">
      <w:pPr>
        <w:spacing w:after="120"/>
      </w:pPr>
    </w:p>
    <w:p w14:paraId="4A3A07F4" w14:textId="77777777" w:rsidR="00CE5C78" w:rsidRDefault="00363C01" w:rsidP="00363C01">
      <w:pPr>
        <w:spacing w:after="120"/>
      </w:pPr>
      <w:r>
        <w:t>Det er regionerne, der opkræver gebyret</w:t>
      </w:r>
      <w:r w:rsidR="00CE5C78">
        <w:t xml:space="preserve">. </w:t>
      </w:r>
    </w:p>
    <w:p w14:paraId="2F500B0F" w14:textId="77777777" w:rsidR="00363C01" w:rsidRDefault="00CE5C78" w:rsidP="00363C01">
      <w:pPr>
        <w:spacing w:after="120"/>
      </w:pPr>
      <w:r>
        <w:t>D</w:t>
      </w:r>
      <w:r w:rsidR="00363C01">
        <w:t xml:space="preserve">et vil sige, at der kommer en regning </w:t>
      </w:r>
      <w:r>
        <w:t xml:space="preserve">fra Regionen </w:t>
      </w:r>
      <w:r w:rsidR="00363C01">
        <w:t xml:space="preserve">efter dit lægebesøg, hvis der har været </w:t>
      </w:r>
      <w:r w:rsidR="00FD24A6">
        <w:t>brugt en tolk</w:t>
      </w:r>
      <w:r w:rsidR="00363C01">
        <w:t>. Der er undtagelser, hvilket vil sige, at de</w:t>
      </w:r>
      <w:r w:rsidR="006C1C5F">
        <w:t>r kan være</w:t>
      </w:r>
      <w:r w:rsidR="00FD24A6">
        <w:t xml:space="preserve"> tilfælde, hvor der ikke vil blive sendt en regning,</w:t>
      </w:r>
      <w:r w:rsidR="00363C01">
        <w:t xml:space="preserve"> eksempelvis er </w:t>
      </w:r>
      <w:r w:rsidR="00830721">
        <w:t xml:space="preserve">konsultationer med </w:t>
      </w:r>
      <w:r w:rsidR="00363C01">
        <w:t xml:space="preserve">børn fritaget for </w:t>
      </w:r>
      <w:r w:rsidR="00B4220D">
        <w:t>gebyr.</w:t>
      </w:r>
    </w:p>
    <w:p w14:paraId="2CC51C1C" w14:textId="77777777" w:rsidR="00363C01" w:rsidRDefault="00363C01" w:rsidP="00363C01">
      <w:pPr>
        <w:spacing w:after="120"/>
      </w:pPr>
    </w:p>
    <w:p w14:paraId="20D439F6" w14:textId="77777777" w:rsidR="00363C01" w:rsidRPr="001D3AB6" w:rsidRDefault="00363C01" w:rsidP="00363C01">
      <w:pPr>
        <w:spacing w:after="120"/>
        <w:rPr>
          <w:b/>
        </w:rPr>
      </w:pPr>
      <w:r w:rsidRPr="00363C01">
        <w:rPr>
          <w:b/>
        </w:rPr>
        <w:t xml:space="preserve">Se her oversigt over </w:t>
      </w:r>
      <w:r w:rsidR="00FD24A6">
        <w:rPr>
          <w:b/>
        </w:rPr>
        <w:t>borgere</w:t>
      </w:r>
      <w:r w:rsidRPr="00363C01">
        <w:rPr>
          <w:b/>
        </w:rPr>
        <w:t xml:space="preserve">, </w:t>
      </w:r>
      <w:r w:rsidR="00CE390F">
        <w:rPr>
          <w:b/>
        </w:rPr>
        <w:t>som ikke vil få</w:t>
      </w:r>
      <w:r w:rsidRPr="00363C01">
        <w:rPr>
          <w:b/>
        </w:rPr>
        <w:t xml:space="preserve"> opkræve</w:t>
      </w:r>
      <w:r w:rsidR="00CE390F">
        <w:rPr>
          <w:b/>
        </w:rPr>
        <w:t>t</w:t>
      </w:r>
      <w:r w:rsidRPr="00363C01">
        <w:rPr>
          <w:b/>
        </w:rPr>
        <w:t xml:space="preserve"> tolkegebyr</w:t>
      </w:r>
      <w:r w:rsidR="00FD24A6">
        <w:rPr>
          <w:b/>
        </w:rPr>
        <w:t>, selv om de</w:t>
      </w:r>
      <w:r w:rsidR="008128C8">
        <w:rPr>
          <w:b/>
        </w:rPr>
        <w:t xml:space="preserve"> har haft adresse i Danmark i mere end 3 år</w:t>
      </w:r>
      <w:r w:rsidR="00FD24A6">
        <w:rPr>
          <w:b/>
        </w:rPr>
        <w:t>:</w:t>
      </w:r>
      <w:r w:rsidR="001D3AB6">
        <w:rPr>
          <w:b/>
        </w:rPr>
        <w:br/>
      </w:r>
    </w:p>
    <w:p w14:paraId="08C05967" w14:textId="77777777" w:rsidR="007D416F" w:rsidRPr="001D3AB6" w:rsidRDefault="001D3AB6" w:rsidP="001D3AB6">
      <w:pPr>
        <w:pStyle w:val="Listeafsnit"/>
        <w:numPr>
          <w:ilvl w:val="0"/>
          <w:numId w:val="4"/>
        </w:numPr>
        <w:spacing w:after="120"/>
        <w:ind w:left="709"/>
        <w:rPr>
          <w:i/>
        </w:rPr>
      </w:pPr>
      <w:r w:rsidRPr="001D3AB6">
        <w:rPr>
          <w:i/>
        </w:rPr>
        <w:t>Patienter</w:t>
      </w:r>
      <w:r w:rsidR="007D416F" w:rsidRPr="001D3AB6">
        <w:rPr>
          <w:i/>
        </w:rPr>
        <w:t>, der som følge af nedsat fysisk eller psykisk funktionsevne midlertidigt</w:t>
      </w:r>
      <w:r w:rsidRPr="001D3AB6">
        <w:rPr>
          <w:i/>
        </w:rPr>
        <w:t xml:space="preserve"> </w:t>
      </w:r>
      <w:r w:rsidR="007D416F" w:rsidRPr="001D3AB6">
        <w:rPr>
          <w:i/>
        </w:rPr>
        <w:t>eller varigt har mistet evnen til at tilegne sig henholdsvis oppebære og anvende</w:t>
      </w:r>
      <w:r w:rsidRPr="001D3AB6">
        <w:rPr>
          <w:i/>
        </w:rPr>
        <w:t xml:space="preserve"> </w:t>
      </w:r>
      <w:r w:rsidR="007D416F" w:rsidRPr="001D3AB6">
        <w:rPr>
          <w:i/>
        </w:rPr>
        <w:t>tilegnede danskkundskaber</w:t>
      </w:r>
      <w:r w:rsidRPr="001D3AB6">
        <w:rPr>
          <w:i/>
        </w:rPr>
        <w:t>.</w:t>
      </w:r>
    </w:p>
    <w:p w14:paraId="56327F63" w14:textId="77777777" w:rsidR="007D416F" w:rsidRPr="001D3AB6" w:rsidRDefault="001D3AB6" w:rsidP="001D3AB6">
      <w:pPr>
        <w:pStyle w:val="Listeafsnit"/>
        <w:numPr>
          <w:ilvl w:val="0"/>
          <w:numId w:val="4"/>
        </w:numPr>
        <w:spacing w:after="120"/>
        <w:ind w:left="709"/>
        <w:rPr>
          <w:i/>
        </w:rPr>
      </w:pPr>
      <w:r w:rsidRPr="001D3AB6">
        <w:rPr>
          <w:i/>
        </w:rPr>
        <w:t>Børn</w:t>
      </w:r>
      <w:r w:rsidR="007D416F" w:rsidRPr="001D3AB6">
        <w:rPr>
          <w:i/>
        </w:rPr>
        <w:t>, der møder frem til behandling uden ledsagelse af forældre</w:t>
      </w:r>
      <w:r w:rsidRPr="001D3AB6">
        <w:rPr>
          <w:i/>
        </w:rPr>
        <w:t>.</w:t>
      </w:r>
    </w:p>
    <w:p w14:paraId="6A4DD0EE" w14:textId="77777777" w:rsidR="007D416F" w:rsidRPr="001D3AB6" w:rsidRDefault="001D3AB6" w:rsidP="001D3AB6">
      <w:pPr>
        <w:pStyle w:val="Listeafsnit"/>
        <w:numPr>
          <w:ilvl w:val="0"/>
          <w:numId w:val="4"/>
        </w:numPr>
        <w:spacing w:after="120"/>
        <w:ind w:left="709"/>
        <w:rPr>
          <w:i/>
        </w:rPr>
      </w:pPr>
      <w:r w:rsidRPr="001D3AB6">
        <w:rPr>
          <w:i/>
        </w:rPr>
        <w:t>F</w:t>
      </w:r>
      <w:r w:rsidR="007D416F" w:rsidRPr="001D3AB6">
        <w:rPr>
          <w:i/>
        </w:rPr>
        <w:t>orældre, der i forbindelse med behandling af et barn har behov for tolkebistand.</w:t>
      </w:r>
    </w:p>
    <w:p w14:paraId="46551DBE" w14:textId="77777777" w:rsidR="007D416F" w:rsidRPr="001D3AB6" w:rsidRDefault="007D416F" w:rsidP="001D3AB6">
      <w:pPr>
        <w:spacing w:after="120"/>
        <w:rPr>
          <w:i/>
        </w:rPr>
      </w:pPr>
      <w:r w:rsidRPr="001D3AB6">
        <w:rPr>
          <w:i/>
        </w:rPr>
        <w:t>Der opkræves heller ikke gebyr fra individer fra det tyske mindretal, Færøerne eller Grønland</w:t>
      </w:r>
      <w:r w:rsidR="001D3AB6" w:rsidRPr="001D3AB6">
        <w:rPr>
          <w:i/>
        </w:rPr>
        <w:t>.</w:t>
      </w:r>
    </w:p>
    <w:p w14:paraId="4A62CF59" w14:textId="77777777" w:rsidR="008B7AB9" w:rsidRDefault="008B7AB9" w:rsidP="008B7AB9">
      <w:pPr>
        <w:spacing w:after="120"/>
      </w:pPr>
    </w:p>
    <w:p w14:paraId="4BB9748E" w14:textId="77777777" w:rsidR="008B7AB9" w:rsidRPr="003D7502" w:rsidRDefault="008B7AB9" w:rsidP="008B7AB9">
      <w:pPr>
        <w:spacing w:after="120"/>
        <w:rPr>
          <w:b/>
        </w:rPr>
      </w:pPr>
      <w:r w:rsidRPr="003D7502">
        <w:rPr>
          <w:b/>
        </w:rPr>
        <w:t>Region</w:t>
      </w:r>
      <w:r w:rsidR="008128C8" w:rsidRPr="003D7502">
        <w:rPr>
          <w:b/>
        </w:rPr>
        <w:t>en</w:t>
      </w:r>
      <w:r w:rsidRPr="003D7502">
        <w:rPr>
          <w:b/>
        </w:rPr>
        <w:t xml:space="preserve"> kan anmode den enkelte patient om at fremlægge dokumentation i form af lægeerklæring </w:t>
      </w:r>
      <w:r w:rsidR="001D3AB6">
        <w:rPr>
          <w:b/>
        </w:rPr>
        <w:t>på</w:t>
      </w:r>
      <w:r w:rsidRPr="003D7502">
        <w:rPr>
          <w:b/>
        </w:rPr>
        <w:t xml:space="preserve">, at vedkommende er omfattet af </w:t>
      </w:r>
      <w:r w:rsidR="00CE390F" w:rsidRPr="003D7502">
        <w:rPr>
          <w:b/>
        </w:rPr>
        <w:t>punkt</w:t>
      </w:r>
      <w:r w:rsidRPr="003D7502">
        <w:rPr>
          <w:b/>
        </w:rPr>
        <w:t xml:space="preserve"> 1</w:t>
      </w:r>
      <w:r w:rsidR="00CE390F" w:rsidRPr="003D7502">
        <w:rPr>
          <w:b/>
        </w:rPr>
        <w:t>)</w:t>
      </w:r>
    </w:p>
    <w:p w14:paraId="24B942A8" w14:textId="77777777" w:rsidR="000744E4" w:rsidRDefault="000744E4"/>
    <w:sectPr w:rsidR="000744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8AE"/>
    <w:multiLevelType w:val="hybridMultilevel"/>
    <w:tmpl w:val="3F340644"/>
    <w:lvl w:ilvl="0" w:tplc="3BE67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4F78"/>
    <w:multiLevelType w:val="hybridMultilevel"/>
    <w:tmpl w:val="E28CB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2A8"/>
    <w:multiLevelType w:val="hybridMultilevel"/>
    <w:tmpl w:val="FB1627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F10"/>
    <w:multiLevelType w:val="hybridMultilevel"/>
    <w:tmpl w:val="43F2FD22"/>
    <w:lvl w:ilvl="0" w:tplc="3BE67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F"/>
    <w:rsid w:val="000744E4"/>
    <w:rsid w:val="001922D0"/>
    <w:rsid w:val="001C6C5F"/>
    <w:rsid w:val="001D05D2"/>
    <w:rsid w:val="001D3AB6"/>
    <w:rsid w:val="00363C01"/>
    <w:rsid w:val="003D7502"/>
    <w:rsid w:val="00650CBE"/>
    <w:rsid w:val="006C1C5F"/>
    <w:rsid w:val="007D416F"/>
    <w:rsid w:val="008128C8"/>
    <w:rsid w:val="00830721"/>
    <w:rsid w:val="008B7AB9"/>
    <w:rsid w:val="00B4220D"/>
    <w:rsid w:val="00B62152"/>
    <w:rsid w:val="00CE390F"/>
    <w:rsid w:val="00CE5C78"/>
    <w:rsid w:val="00D75A87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3A80"/>
  <w15:chartTrackingRefBased/>
  <w15:docId w15:val="{E62BB880-85C5-4208-9208-9842C95F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6F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41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AB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Hørslev</dc:creator>
  <cp:keywords/>
  <dc:description/>
  <cp:lastModifiedBy>Thomas Barsøe</cp:lastModifiedBy>
  <cp:revision>2</cp:revision>
  <cp:lastPrinted>2018-06-28T11:38:00Z</cp:lastPrinted>
  <dcterms:created xsi:type="dcterms:W3CDTF">2022-01-11T15:55:00Z</dcterms:created>
  <dcterms:modified xsi:type="dcterms:W3CDTF">2022-01-11T15:55:00Z</dcterms:modified>
</cp:coreProperties>
</file>